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6B" w:rsidRDefault="00C60C4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SUMMARY OF </w:t>
      </w:r>
      <w:bookmarkStart w:id="0" w:name="_GoBack"/>
      <w:bookmarkEnd w:id="0"/>
      <w:r w:rsidR="007C7A09">
        <w:rPr>
          <w:rFonts w:ascii="Andalus" w:hAnsi="Andalus" w:cs="Andalus"/>
          <w:b/>
          <w:sz w:val="28"/>
          <w:szCs w:val="28"/>
          <w:u w:val="single"/>
        </w:rPr>
        <w:t>ANNUAL REPORTS</w:t>
      </w:r>
    </w:p>
    <w:p w:rsid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2016</w:t>
      </w:r>
    </w:p>
    <w:tbl>
      <w:tblPr>
        <w:tblStyle w:val="TableGrid"/>
        <w:tblW w:w="13836" w:type="dxa"/>
        <w:tblLook w:val="04A0" w:firstRow="1" w:lastRow="0" w:firstColumn="1" w:lastColumn="0" w:noHBand="0" w:noVBand="1"/>
      </w:tblPr>
      <w:tblGrid>
        <w:gridCol w:w="530"/>
        <w:gridCol w:w="4165"/>
        <w:gridCol w:w="2237"/>
        <w:gridCol w:w="2306"/>
        <w:gridCol w:w="2306"/>
        <w:gridCol w:w="2292"/>
      </w:tblGrid>
      <w:tr w:rsidR="007C7A09" w:rsidTr="00530549">
        <w:trPr>
          <w:trHeight w:val="458"/>
        </w:trPr>
        <w:tc>
          <w:tcPr>
            <w:tcW w:w="265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SN</w:t>
            </w:r>
          </w:p>
        </w:tc>
        <w:tc>
          <w:tcPr>
            <w:tcW w:w="4347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MINISTRY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 xml:space="preserve">NO. OF PROJECTS 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BASE ESTIMATE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VETTED AMOUNT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DIFFERENCE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Water Resources and Rural Dev.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03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46,640,911.25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38,096,770.30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8,544,140.95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Works and Transport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12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3,135,427,040.10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2,914,289,393.30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221,137,646.77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Higher Education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01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High Court of Justice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Commerce and Industry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Pr="00F82701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Information and Culture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Lands, Housing &amp; Urban Dev.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for Local Government &amp; Chieftaincy Affairs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03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36,005,476.18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30,537,484.25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5,467,991.93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9.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Ministry of Education 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Health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11. 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Animal Health, Husbandry &amp; Fishery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02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108,426,637.50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92,075,039.95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16,351,597.55</w:t>
            </w:r>
          </w:p>
        </w:tc>
      </w:tr>
      <w:tr w:rsidR="007C7A09" w:rsidTr="00530549">
        <w:trPr>
          <w:trHeight w:val="233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12.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Cabinet Office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04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57,858,657.50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33,585,658.50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24,272,999.00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4347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sz w:val="28"/>
                <w:szCs w:val="28"/>
              </w:rPr>
              <w:t>TOTAL</w:t>
            </w: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25</w:t>
            </w: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3,384,178,722.53</w:t>
            </w: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color w:val="000000"/>
                <w:sz w:val="28"/>
                <w:szCs w:val="28"/>
              </w:rPr>
              <w:t>3,108,584,346.30</w:t>
            </w: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275,594,376.20</w:t>
            </w:r>
          </w:p>
        </w:tc>
      </w:tr>
    </w:tbl>
    <w:p w:rsid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</w:p>
    <w:p w:rsid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</w:p>
    <w:p w:rsid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lastRenderedPageBreak/>
        <w:t>2017</w:t>
      </w:r>
    </w:p>
    <w:tbl>
      <w:tblPr>
        <w:tblStyle w:val="TableGrid"/>
        <w:tblW w:w="13836" w:type="dxa"/>
        <w:tblLook w:val="04A0" w:firstRow="1" w:lastRow="0" w:firstColumn="1" w:lastColumn="0" w:noHBand="0" w:noVBand="1"/>
      </w:tblPr>
      <w:tblGrid>
        <w:gridCol w:w="530"/>
        <w:gridCol w:w="3938"/>
        <w:gridCol w:w="2151"/>
        <w:gridCol w:w="2456"/>
        <w:gridCol w:w="2456"/>
        <w:gridCol w:w="2305"/>
      </w:tblGrid>
      <w:tr w:rsidR="007C7A09" w:rsidTr="00530549">
        <w:trPr>
          <w:trHeight w:val="458"/>
        </w:trPr>
        <w:tc>
          <w:tcPr>
            <w:tcW w:w="265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SN</w:t>
            </w:r>
          </w:p>
        </w:tc>
        <w:tc>
          <w:tcPr>
            <w:tcW w:w="4347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MINISTRY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 xml:space="preserve">NO. OF PROJECTS 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BASE ESTIMATE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VETTED AMOUNT</w:t>
            </w:r>
          </w:p>
        </w:tc>
        <w:tc>
          <w:tcPr>
            <w:tcW w:w="230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DIFFERENCE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Water Resources and Rural Dev.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16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842,176,005.50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763,488,297.59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71,021,827.75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Works and Transport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11</w:t>
            </w:r>
          </w:p>
        </w:tc>
        <w:tc>
          <w:tcPr>
            <w:tcW w:w="2306" w:type="dxa"/>
          </w:tcPr>
          <w:p w:rsidR="007C7A09" w:rsidRPr="007A2D30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 w:rsidRPr="007A2D30">
              <w:rPr>
                <w:rFonts w:ascii="Andalus" w:hAnsi="Andalus" w:cs="Andalus"/>
                <w:color w:val="000000"/>
                <w:sz w:val="24"/>
                <w:szCs w:val="28"/>
              </w:rPr>
              <w:t>11,189,961,069.59</w:t>
            </w:r>
          </w:p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Pr="007A2D30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 w:rsidRPr="007A2D30">
              <w:rPr>
                <w:rFonts w:ascii="Andalus" w:hAnsi="Andalus" w:cs="Andalus"/>
                <w:color w:val="000000"/>
                <w:sz w:val="24"/>
                <w:szCs w:val="28"/>
              </w:rPr>
              <w:t>9,504,365,505.96</w:t>
            </w:r>
          </w:p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1,685,535,563.63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Higher Education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02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103,077,333.80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100,538,433.80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2,538,900.00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High Court of Justice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06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69,077,870.25</w:t>
            </w:r>
          </w:p>
        </w:tc>
        <w:tc>
          <w:tcPr>
            <w:tcW w:w="2306" w:type="dxa"/>
          </w:tcPr>
          <w:p w:rsidR="007C7A09" w:rsidRPr="00F82701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 w:rsidRPr="00F82701">
              <w:rPr>
                <w:rFonts w:ascii="Andalus" w:hAnsi="Andalus" w:cs="Andalus"/>
                <w:color w:val="000000"/>
                <w:sz w:val="24"/>
                <w:szCs w:val="28"/>
              </w:rPr>
              <w:t>63,022,487.50</w:t>
            </w:r>
          </w:p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6,055,382.75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Commerce and Industry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03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48,147,348.39</w:t>
            </w:r>
          </w:p>
        </w:tc>
        <w:tc>
          <w:tcPr>
            <w:tcW w:w="2306" w:type="dxa"/>
          </w:tcPr>
          <w:p w:rsidR="007C7A09" w:rsidRPr="00F82701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28,111,495.00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20,035,853.39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Information and Culture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02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603,536,200.00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Lands, Housing &amp; Urban Dev.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07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1,590,780,441.15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1,510,417,352.15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80,363,089.00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for Local Government &amp; Chieftaincy Affairs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16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481,335,510.38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401,777,061.28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55,417,344.53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9.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Ministry of Education 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08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1,125,627,709.16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964,187,235.90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161,440,423.26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Health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01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71,865,466.10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71,865,466.10</w:t>
            </w:r>
          </w:p>
        </w:tc>
        <w:tc>
          <w:tcPr>
            <w:tcW w:w="2306" w:type="dxa"/>
          </w:tcPr>
          <w:p w:rsidR="007C7A09" w:rsidRDefault="007C7A09" w:rsidP="0053054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-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11. 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Animal Health, Husbandry &amp; Fishery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06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249,000,130.50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213,786,290.35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34,921,205.15</w:t>
            </w:r>
          </w:p>
        </w:tc>
      </w:tr>
      <w:tr w:rsidR="007C7A09" w:rsidTr="00530549">
        <w:trPr>
          <w:trHeight w:val="233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12.</w:t>
            </w:r>
          </w:p>
        </w:tc>
        <w:tc>
          <w:tcPr>
            <w:tcW w:w="4347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Cabinet Office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04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225,896,269.45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216,366,534.25</w:t>
            </w:r>
          </w:p>
        </w:tc>
        <w:tc>
          <w:tcPr>
            <w:tcW w:w="230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9,529,735.20</w:t>
            </w:r>
          </w:p>
        </w:tc>
      </w:tr>
      <w:tr w:rsidR="007C7A09" w:rsidTr="00530549">
        <w:trPr>
          <w:trHeight w:val="351"/>
        </w:trPr>
        <w:tc>
          <w:tcPr>
            <w:tcW w:w="26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4347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sz w:val="28"/>
                <w:szCs w:val="28"/>
              </w:rPr>
              <w:t>TOTAL</w:t>
            </w: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sz w:val="28"/>
                <w:szCs w:val="28"/>
              </w:rPr>
              <w:t>82</w:t>
            </w: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color w:val="000000"/>
                <w:sz w:val="28"/>
                <w:szCs w:val="28"/>
              </w:rPr>
              <w:t>16,600,481,354.27</w:t>
            </w:r>
          </w:p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color w:val="000000"/>
                <w:sz w:val="28"/>
                <w:szCs w:val="28"/>
              </w:rPr>
              <w:t>13,837,926,159.88</w:t>
            </w:r>
          </w:p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</w:p>
        </w:tc>
        <w:tc>
          <w:tcPr>
            <w:tcW w:w="230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color w:val="000000"/>
                <w:sz w:val="28"/>
                <w:szCs w:val="28"/>
              </w:rPr>
              <w:t>2,126,859,324.66</w:t>
            </w:r>
          </w:p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</w:tbl>
    <w:p w:rsid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</w:p>
    <w:p w:rsid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lastRenderedPageBreak/>
        <w:t>2018</w:t>
      </w:r>
    </w:p>
    <w:tbl>
      <w:tblPr>
        <w:tblStyle w:val="TableGrid"/>
        <w:tblW w:w="13836" w:type="dxa"/>
        <w:tblLook w:val="04A0" w:firstRow="1" w:lastRow="0" w:firstColumn="1" w:lastColumn="0" w:noHBand="0" w:noVBand="1"/>
      </w:tblPr>
      <w:tblGrid>
        <w:gridCol w:w="531"/>
        <w:gridCol w:w="4048"/>
        <w:gridCol w:w="2191"/>
        <w:gridCol w:w="2456"/>
        <w:gridCol w:w="2305"/>
        <w:gridCol w:w="2305"/>
      </w:tblGrid>
      <w:tr w:rsidR="007C7A09" w:rsidTr="00530549">
        <w:trPr>
          <w:trHeight w:val="458"/>
        </w:trPr>
        <w:tc>
          <w:tcPr>
            <w:tcW w:w="531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SN</w:t>
            </w:r>
          </w:p>
        </w:tc>
        <w:tc>
          <w:tcPr>
            <w:tcW w:w="4048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MINISTRY</w:t>
            </w:r>
          </w:p>
        </w:tc>
        <w:tc>
          <w:tcPr>
            <w:tcW w:w="2191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 xml:space="preserve">NO. OF PROJECTS </w:t>
            </w:r>
          </w:p>
        </w:tc>
        <w:tc>
          <w:tcPr>
            <w:tcW w:w="2456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BASE ESTIMATE</w:t>
            </w:r>
          </w:p>
        </w:tc>
        <w:tc>
          <w:tcPr>
            <w:tcW w:w="2305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VETTED AMOUNT</w:t>
            </w:r>
          </w:p>
        </w:tc>
        <w:tc>
          <w:tcPr>
            <w:tcW w:w="2305" w:type="dxa"/>
          </w:tcPr>
          <w:p w:rsidR="007C7A09" w:rsidRPr="001677C1" w:rsidRDefault="007C7A09" w:rsidP="00530549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1677C1">
              <w:rPr>
                <w:rFonts w:ascii="Andalus" w:hAnsi="Andalus" w:cs="Andalus"/>
                <w:b/>
                <w:sz w:val="24"/>
                <w:szCs w:val="24"/>
              </w:rPr>
              <w:t>DIFFERENCE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Ministry of Works and Transport 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9</w:t>
            </w:r>
          </w:p>
        </w:tc>
        <w:tc>
          <w:tcPr>
            <w:tcW w:w="2456" w:type="dxa"/>
          </w:tcPr>
          <w:p w:rsidR="007C7A09" w:rsidRPr="0046247F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 w:rsidRPr="0046247F">
              <w:rPr>
                <w:rFonts w:ascii="Andalus" w:hAnsi="Andalus" w:cs="Andalus"/>
                <w:sz w:val="24"/>
                <w:szCs w:val="24"/>
              </w:rPr>
              <w:t>7,594,659,392.24</w:t>
            </w:r>
          </w:p>
        </w:tc>
        <w:tc>
          <w:tcPr>
            <w:tcW w:w="2305" w:type="dxa"/>
          </w:tcPr>
          <w:p w:rsidR="007C7A09" w:rsidRPr="0046247F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 w:rsidRPr="0046247F">
              <w:rPr>
                <w:rFonts w:ascii="Andalus" w:hAnsi="Andalus" w:cs="Andalus"/>
                <w:sz w:val="24"/>
                <w:szCs w:val="24"/>
              </w:rPr>
              <w:t>5,617,991,327.36</w:t>
            </w:r>
          </w:p>
        </w:tc>
        <w:tc>
          <w:tcPr>
            <w:tcW w:w="2305" w:type="dxa"/>
          </w:tcPr>
          <w:p w:rsidR="007C7A09" w:rsidRPr="0046247F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 w:rsidRPr="0046247F">
              <w:rPr>
                <w:rFonts w:ascii="Andalus" w:hAnsi="Andalus" w:cs="Andalus"/>
                <w:sz w:val="24"/>
                <w:szCs w:val="24"/>
              </w:rPr>
              <w:t>2,393,087,671.47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Lands, Housing &amp; Urban Dev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22</w:t>
            </w:r>
          </w:p>
        </w:tc>
        <w:tc>
          <w:tcPr>
            <w:tcW w:w="2456" w:type="dxa"/>
          </w:tcPr>
          <w:p w:rsidR="007C7A09" w:rsidRPr="007A2D30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1,714,785,000.00</w:t>
            </w:r>
          </w:p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5" w:type="dxa"/>
          </w:tcPr>
          <w:p w:rsidR="007C7A09" w:rsidRPr="007A2D30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1,452,007,000.00</w:t>
            </w:r>
          </w:p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262,778,000.00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Water Resources and Rural Dev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107,416,902.00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97,715,319.94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9,701,582.06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Justice/High Court of Justice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262,659,129.06</w:t>
            </w:r>
          </w:p>
        </w:tc>
        <w:tc>
          <w:tcPr>
            <w:tcW w:w="2305" w:type="dxa"/>
          </w:tcPr>
          <w:p w:rsidR="007C7A09" w:rsidRPr="00F82701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239,486,654.51</w:t>
            </w:r>
          </w:p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23,172,474.55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Youth and Sport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68,743,855.81</w:t>
            </w:r>
          </w:p>
        </w:tc>
        <w:tc>
          <w:tcPr>
            <w:tcW w:w="2305" w:type="dxa"/>
          </w:tcPr>
          <w:p w:rsidR="007C7A09" w:rsidRPr="00F82701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58,216,431.32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10,527,424.49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Information and Culture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02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61,800,516.00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34,754,754.24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27,045,761.76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Ministry of Environment 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10,205,525.00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7,564,550.00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2,640,675.00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Women Affairs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48,499,851.92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35,656,743.15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12,843,108.77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9.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Ministry for Local Government 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277,844,432.00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270,661,076.00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7,183,356.00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Health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547,734,841.80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411,095,925.95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106,638,915.85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11. 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Ministry of Education 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274,973,942.97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195,557,588.60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79,416,354.37</w:t>
            </w:r>
          </w:p>
        </w:tc>
      </w:tr>
      <w:tr w:rsidR="007C7A09" w:rsidTr="00530549">
        <w:trPr>
          <w:trHeight w:val="233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12.</w:t>
            </w:r>
          </w:p>
        </w:tc>
        <w:tc>
          <w:tcPr>
            <w:tcW w:w="4048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Ministry of Agriculture</w:t>
            </w:r>
          </w:p>
        </w:tc>
        <w:tc>
          <w:tcPr>
            <w:tcW w:w="219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6,326,000.00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color w:val="000000"/>
                <w:sz w:val="24"/>
                <w:szCs w:val="28"/>
              </w:rPr>
            </w:pPr>
            <w:r>
              <w:rPr>
                <w:rFonts w:ascii="Andalus" w:hAnsi="Andalus" w:cs="Andalus"/>
                <w:color w:val="000000"/>
                <w:sz w:val="24"/>
                <w:szCs w:val="28"/>
              </w:rPr>
              <w:t>6,126,000.00</w:t>
            </w:r>
          </w:p>
        </w:tc>
        <w:tc>
          <w:tcPr>
            <w:tcW w:w="2305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200,000.00</w:t>
            </w:r>
          </w:p>
        </w:tc>
      </w:tr>
      <w:tr w:rsidR="007C7A09" w:rsidTr="00530549">
        <w:trPr>
          <w:trHeight w:val="351"/>
        </w:trPr>
        <w:tc>
          <w:tcPr>
            <w:tcW w:w="531" w:type="dxa"/>
          </w:tcPr>
          <w:p w:rsidR="007C7A09" w:rsidRDefault="007C7A09" w:rsidP="00530549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4048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sz w:val="28"/>
                <w:szCs w:val="28"/>
              </w:rPr>
              <w:t>TOTAL</w:t>
            </w:r>
          </w:p>
        </w:tc>
        <w:tc>
          <w:tcPr>
            <w:tcW w:w="2191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0F671D">
              <w:rPr>
                <w:rFonts w:ascii="Andalus" w:hAnsi="Andalus" w:cs="Andalus"/>
                <w:b/>
                <w:sz w:val="28"/>
                <w:szCs w:val="28"/>
              </w:rPr>
              <w:t>82</w:t>
            </w:r>
          </w:p>
        </w:tc>
        <w:tc>
          <w:tcPr>
            <w:tcW w:w="2456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color w:val="000000"/>
                <w:sz w:val="28"/>
                <w:szCs w:val="28"/>
              </w:rPr>
              <w:t>10,975,649,388.80</w:t>
            </w:r>
          </w:p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305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color w:val="000000"/>
                <w:sz w:val="28"/>
                <w:szCs w:val="28"/>
              </w:rPr>
              <w:t>8,426,833,371.07</w:t>
            </w:r>
          </w:p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7C7A09" w:rsidRPr="000F671D" w:rsidRDefault="007C7A09" w:rsidP="00530549">
            <w:pPr>
              <w:rPr>
                <w:rFonts w:ascii="Andalus" w:hAnsi="Andalus" w:cs="Andalus"/>
                <w:b/>
                <w:color w:val="000000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color w:val="000000"/>
                <w:sz w:val="28"/>
                <w:szCs w:val="28"/>
              </w:rPr>
              <w:t>2,935,235,324.32</w:t>
            </w:r>
          </w:p>
          <w:p w:rsidR="007C7A09" w:rsidRPr="000F671D" w:rsidRDefault="007C7A09" w:rsidP="00530549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</w:tr>
    </w:tbl>
    <w:p w:rsid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</w:p>
    <w:p w:rsidR="007C7A09" w:rsidRPr="007C7A09" w:rsidRDefault="007C7A09">
      <w:pPr>
        <w:rPr>
          <w:rFonts w:ascii="Andalus" w:hAnsi="Andalus" w:cs="Andalus"/>
          <w:b/>
          <w:sz w:val="28"/>
          <w:szCs w:val="28"/>
          <w:u w:val="single"/>
        </w:rPr>
      </w:pPr>
    </w:p>
    <w:sectPr w:rsidR="007C7A09" w:rsidRPr="007C7A09" w:rsidSect="007C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09"/>
    <w:rsid w:val="00303714"/>
    <w:rsid w:val="007C7A09"/>
    <w:rsid w:val="00AB7E43"/>
    <w:rsid w:val="00B4136B"/>
    <w:rsid w:val="00C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763E"/>
  <w15:chartTrackingRefBased/>
  <w15:docId w15:val="{909C8E6C-1135-4683-BBD4-6702C039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2019-11-19T12:06:00Z</dcterms:created>
  <dcterms:modified xsi:type="dcterms:W3CDTF">2019-11-19T13:47:00Z</dcterms:modified>
</cp:coreProperties>
</file>